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56"/>
          <w:szCs w:val="56"/>
          <w:lang w:val="en-US"/>
        </w:rPr>
      </w:pPr>
      <w:r>
        <w:rPr>
          <w:b/>
          <w:bCs/>
          <w:sz w:val="56"/>
          <w:szCs w:val="56"/>
          <w:lang w:val="en-US"/>
        </w:rPr>
        <w:t>Zoonoses (sis)</w:t>
      </w:r>
    </w:p>
    <w:p>
      <w:pPr>
        <w:jc w:val="center"/>
        <w:rPr>
          <w:rFonts w:hint="default" w:ascii="Arial" w:hAnsi="Arial" w:eastAsia="SimSun" w:cs="Arial"/>
          <w:i w:val="0"/>
          <w:caps w:val="0"/>
          <w:color w:val="545454"/>
          <w:spacing w:val="0"/>
          <w:sz w:val="40"/>
          <w:szCs w:val="40"/>
          <w:shd w:val="clear" w:fill="FFFFFF"/>
          <w:lang w:val="en-US"/>
        </w:rPr>
      </w:pPr>
      <w:r>
        <w:rPr>
          <w:rStyle w:val="9"/>
          <w:rFonts w:ascii="Arial" w:hAnsi="Arial" w:eastAsia="SimSun" w:cs="Arial"/>
          <w:b/>
          <w:i w:val="0"/>
          <w:color w:val="6A6A6A"/>
          <w:spacing w:val="0"/>
          <w:sz w:val="40"/>
          <w:szCs w:val="40"/>
          <w:shd w:val="clear" w:fill="FFFFFF"/>
        </w:rPr>
        <w:t>Z</w:t>
      </w:r>
      <w:r>
        <w:rPr>
          <w:rStyle w:val="9"/>
          <w:rFonts w:ascii="Arial" w:hAnsi="Arial" w:eastAsia="SimSun" w:cs="Arial"/>
          <w:b/>
          <w:i w:val="0"/>
          <w:caps w:val="0"/>
          <w:color w:val="6A6A6A"/>
          <w:spacing w:val="0"/>
          <w:sz w:val="40"/>
          <w:szCs w:val="40"/>
          <w:shd w:val="clear" w:fill="FFFFFF"/>
        </w:rPr>
        <w:t>oonosis</w:t>
      </w:r>
      <w:r>
        <w:rPr>
          <w:rFonts w:hint="default" w:ascii="Arial" w:hAnsi="Arial" w:eastAsia="SimSun" w:cs="Arial"/>
          <w:i w:val="0"/>
          <w:caps w:val="0"/>
          <w:color w:val="545454"/>
          <w:spacing w:val="0"/>
          <w:sz w:val="40"/>
          <w:szCs w:val="40"/>
          <w:shd w:val="clear" w:fill="FFFFFF"/>
        </w:rPr>
        <w:t> is any disease or infection that is naturally transmissible from vertebrate animals to humans. Animals thus play an essential role in maintaining zoonotic infections in nature. </w:t>
      </w:r>
      <w:r>
        <w:rPr>
          <w:rStyle w:val="9"/>
          <w:rFonts w:hint="default" w:ascii="Arial" w:hAnsi="Arial" w:eastAsia="SimSun" w:cs="Arial"/>
          <w:b/>
          <w:i w:val="0"/>
          <w:caps w:val="0"/>
          <w:color w:val="6A6A6A"/>
          <w:spacing w:val="0"/>
          <w:sz w:val="40"/>
          <w:szCs w:val="40"/>
          <w:shd w:val="clear" w:fill="FFFFFF"/>
        </w:rPr>
        <w:t>Zoonoses</w:t>
      </w:r>
      <w:r>
        <w:rPr>
          <w:rFonts w:hint="default" w:ascii="Arial" w:hAnsi="Arial" w:eastAsia="SimSun" w:cs="Arial"/>
          <w:i w:val="0"/>
          <w:caps w:val="0"/>
          <w:color w:val="545454"/>
          <w:spacing w:val="0"/>
          <w:sz w:val="40"/>
          <w:szCs w:val="40"/>
          <w:shd w:val="clear" w:fill="FFFFFF"/>
        </w:rPr>
        <w:t> may be bacterial, viral, or parasitic, or may involve unconventional agents.</w:t>
      </w:r>
      <w:r>
        <w:rPr>
          <w:rFonts w:hint="default" w:ascii="Arial" w:hAnsi="Arial" w:eastAsia="SimSun" w:cs="Arial"/>
          <w:i w:val="0"/>
          <w:caps w:val="0"/>
          <w:color w:val="545454"/>
          <w:spacing w:val="0"/>
          <w:sz w:val="40"/>
          <w:szCs w:val="40"/>
          <w:shd w:val="clear" w:fill="FFFFFF"/>
          <w:lang w:val="en-US"/>
        </w:rPr>
        <w:t xml:space="preserve"> (WHO) </w:t>
      </w:r>
    </w:p>
    <w:p>
      <w:pPr>
        <w:jc w:val="center"/>
        <w:rPr>
          <w:rFonts w:hint="default" w:ascii="Arial" w:hAnsi="Arial" w:eastAsia="SimSun" w:cs="Arial"/>
          <w:i w:val="0"/>
          <w:caps w:val="0"/>
          <w:color w:val="545454"/>
          <w:spacing w:val="0"/>
          <w:sz w:val="40"/>
          <w:szCs w:val="40"/>
          <w:shd w:val="clear" w:fill="FFFFFF"/>
          <w:lang w:val="en-US"/>
        </w:rPr>
      </w:pPr>
    </w:p>
    <w:p>
      <w:pPr>
        <w:jc w:val="center"/>
        <w:rPr>
          <w:rFonts w:hint="default" w:ascii="Arial" w:hAnsi="Arial" w:eastAsia="SimSun" w:cs="Arial"/>
          <w:i w:val="0"/>
          <w:caps w:val="0"/>
          <w:color w:val="545454"/>
          <w:spacing w:val="0"/>
          <w:sz w:val="40"/>
          <w:szCs w:val="40"/>
          <w:shd w:val="clear" w:fill="FFFFFF"/>
        </w:rPr>
      </w:pPr>
      <w:r>
        <w:rPr>
          <w:rFonts w:hint="default" w:ascii="Arial" w:hAnsi="Arial" w:eastAsia="SimSun" w:cs="Arial"/>
          <w:i w:val="0"/>
          <w:caps w:val="0"/>
          <w:color w:val="545454"/>
          <w:spacing w:val="0"/>
          <w:sz w:val="40"/>
          <w:szCs w:val="40"/>
          <w:shd w:val="clear" w:fill="FFFFFF"/>
          <w:lang w:val="en-US"/>
        </w:rPr>
        <w:t xml:space="preserve">CBC: </w:t>
      </w:r>
      <w:r>
        <w:rPr>
          <w:rFonts w:ascii="Arial" w:hAnsi="Arial" w:eastAsia="SimSun" w:cs="Arial"/>
          <w:i w:val="0"/>
          <w:caps w:val="0"/>
          <w:color w:val="545454"/>
          <w:spacing w:val="0"/>
          <w:sz w:val="40"/>
          <w:szCs w:val="40"/>
          <w:shd w:val="clear" w:fill="FFFFFF"/>
        </w:rPr>
        <w:t>Zoonotic Diseases (also known as</w:t>
      </w:r>
      <w:r>
        <w:rPr>
          <w:rFonts w:hint="default" w:ascii="Arial" w:hAnsi="Arial" w:eastAsia="SimSun" w:cs="Arial"/>
          <w:i w:val="0"/>
          <w:caps w:val="0"/>
          <w:color w:val="545454"/>
          <w:spacing w:val="0"/>
          <w:sz w:val="40"/>
          <w:szCs w:val="40"/>
          <w:shd w:val="clear" w:fill="FFFFFF"/>
        </w:rPr>
        <w:t> </w:t>
      </w:r>
      <w:r>
        <w:rPr>
          <w:rStyle w:val="9"/>
          <w:rFonts w:hint="default" w:ascii="Arial" w:hAnsi="Arial" w:eastAsia="SimSun" w:cs="Arial"/>
          <w:b/>
          <w:i w:val="0"/>
          <w:caps w:val="0"/>
          <w:color w:val="6A6A6A"/>
          <w:spacing w:val="0"/>
          <w:sz w:val="40"/>
          <w:szCs w:val="40"/>
          <w:shd w:val="clear" w:fill="FFFFFF"/>
        </w:rPr>
        <w:t>zoonoses</w:t>
      </w:r>
      <w:r>
        <w:rPr>
          <w:rFonts w:hint="default" w:ascii="Arial" w:hAnsi="Arial" w:eastAsia="SimSun" w:cs="Arial"/>
          <w:i w:val="0"/>
          <w:caps w:val="0"/>
          <w:color w:val="545454"/>
          <w:spacing w:val="0"/>
          <w:sz w:val="40"/>
          <w:szCs w:val="40"/>
          <w:shd w:val="clear" w:fill="FFFFFF"/>
        </w:rPr>
        <w:t>) are caused by infections that are shared between animals and people. </w:t>
      </w:r>
    </w:p>
    <w:p>
      <w:pPr>
        <w:jc w:val="center"/>
        <w:rPr>
          <w:rFonts w:hint="default" w:ascii="Arial" w:hAnsi="Arial" w:eastAsia="SimSun" w:cs="Arial"/>
          <w:i w:val="0"/>
          <w:caps w:val="0"/>
          <w:color w:val="545454"/>
          <w:spacing w:val="0"/>
          <w:sz w:val="40"/>
          <w:szCs w:val="40"/>
          <w:shd w:val="clear" w:fill="FFFFFF"/>
          <w:lang w:val="en-US"/>
        </w:rPr>
      </w:pPr>
    </w:p>
    <w:p>
      <w:pPr>
        <w:jc w:val="center"/>
        <w:rPr>
          <w:rFonts w:hint="default" w:ascii="Arial" w:hAnsi="Arial" w:eastAsia="SimSun" w:cs="Arial"/>
          <w:i w:val="0"/>
          <w:caps w:val="0"/>
          <w:color w:val="545454"/>
          <w:spacing w:val="0"/>
          <w:sz w:val="44"/>
          <w:szCs w:val="44"/>
          <w:shd w:val="clear" w:color="auto" w:fill="auto"/>
          <w:lang w:val="en-US"/>
        </w:rPr>
      </w:pPr>
      <w:r>
        <w:rPr>
          <w:rFonts w:hint="default" w:ascii="Arial" w:hAnsi="Arial" w:eastAsia="SimSun" w:cs="Arial"/>
          <w:i w:val="0"/>
          <w:color w:val="545454"/>
          <w:spacing w:val="0"/>
          <w:sz w:val="44"/>
          <w:szCs w:val="44"/>
          <w:shd w:val="clear" w:color="auto" w:fill="auto"/>
          <w:lang w:val="en-US"/>
        </w:rPr>
        <w:t>Z</w:t>
      </w:r>
      <w:r>
        <w:rPr>
          <w:rFonts w:hint="default" w:ascii="Arial" w:hAnsi="Arial" w:eastAsia="SimSun" w:cs="Arial"/>
          <w:i w:val="0"/>
          <w:caps w:val="0"/>
          <w:color w:val="545454"/>
          <w:spacing w:val="0"/>
          <w:sz w:val="44"/>
          <w:szCs w:val="44"/>
          <w:shd w:val="clear" w:color="auto" w:fill="auto"/>
          <w:lang w:val="en-US"/>
        </w:rPr>
        <w:t>oonotic parasitic diseases:</w:t>
      </w:r>
    </w:p>
    <w:p>
      <w:pPr>
        <w:jc w:val="left"/>
        <w:rPr>
          <w:rFonts w:hint="default" w:ascii="Arial" w:hAnsi="Arial" w:eastAsia="SimSun" w:cs="Arial"/>
          <w:i/>
          <w:iCs/>
          <w:caps w:val="0"/>
          <w:color w:val="545454"/>
          <w:spacing w:val="0"/>
          <w:sz w:val="36"/>
          <w:szCs w:val="36"/>
          <w:shd w:val="clear" w:color="auto" w:fill="auto"/>
          <w:lang w:val="en-US"/>
        </w:rPr>
      </w:pPr>
      <w:r>
        <w:rPr>
          <w:rFonts w:hint="default" w:ascii="Arial" w:hAnsi="Arial" w:eastAsia="SimSun" w:cs="Arial"/>
          <w:i w:val="0"/>
          <w:caps w:val="0"/>
          <w:color w:val="545454"/>
          <w:spacing w:val="0"/>
          <w:sz w:val="36"/>
          <w:szCs w:val="36"/>
          <w:shd w:val="clear" w:color="auto" w:fill="auto"/>
          <w:lang w:val="en-US"/>
        </w:rPr>
        <w:t xml:space="preserve">Trematodes: </w:t>
      </w:r>
      <w:r>
        <w:rPr>
          <w:rFonts w:hint="default" w:ascii="Arial" w:hAnsi="Arial" w:eastAsia="SimSun" w:cs="Arial"/>
          <w:i/>
          <w:iCs/>
          <w:caps w:val="0"/>
          <w:color w:val="545454"/>
          <w:spacing w:val="0"/>
          <w:sz w:val="36"/>
          <w:szCs w:val="36"/>
          <w:shd w:val="clear" w:color="auto" w:fill="auto"/>
          <w:lang w:val="en-US"/>
        </w:rPr>
        <w:t>Fasciola, Schistosoma mansoni, Heterophyes heterophyes.</w:t>
      </w:r>
    </w:p>
    <w:p>
      <w:pPr>
        <w:jc w:val="left"/>
        <w:rPr>
          <w:rFonts w:hint="default" w:ascii="Arial" w:hAnsi="Arial" w:eastAsia="SimSun" w:cs="Arial"/>
          <w:i/>
          <w:iCs/>
          <w:caps w:val="0"/>
          <w:color w:val="545454"/>
          <w:spacing w:val="0"/>
          <w:sz w:val="36"/>
          <w:szCs w:val="36"/>
          <w:shd w:val="clear" w:color="auto" w:fill="auto"/>
          <w:lang w:val="en-US"/>
        </w:rPr>
      </w:pPr>
    </w:p>
    <w:p>
      <w:pPr>
        <w:jc w:val="left"/>
        <w:rPr>
          <w:rFonts w:hint="default" w:ascii="Arial" w:hAnsi="Arial" w:eastAsia="SimSun" w:cs="Arial"/>
          <w:i w:val="0"/>
          <w:iCs w:val="0"/>
          <w:caps w:val="0"/>
          <w:color w:val="545454"/>
          <w:spacing w:val="0"/>
          <w:sz w:val="36"/>
          <w:szCs w:val="36"/>
          <w:shd w:val="clear" w:color="auto" w:fill="auto"/>
          <w:lang w:val="en-US"/>
        </w:rPr>
      </w:pPr>
      <w:r>
        <w:rPr>
          <w:rFonts w:hint="default" w:ascii="Arial" w:hAnsi="Arial" w:eastAsia="SimSun" w:cs="Arial"/>
          <w:i w:val="0"/>
          <w:iCs w:val="0"/>
          <w:caps w:val="0"/>
          <w:color w:val="545454"/>
          <w:spacing w:val="0"/>
          <w:sz w:val="36"/>
          <w:szCs w:val="36"/>
          <w:shd w:val="clear" w:color="auto" w:fill="auto"/>
          <w:lang w:val="en-US"/>
        </w:rPr>
        <w:t>Cystodes:</w:t>
      </w:r>
    </w:p>
    <w:p>
      <w:pPr>
        <w:jc w:val="center"/>
        <w:rPr>
          <w:rFonts w:hint="default" w:ascii="Arial" w:hAnsi="Arial" w:eastAsia="SimSun" w:cs="Arial"/>
          <w:i w:val="0"/>
          <w:caps w:val="0"/>
          <w:color w:val="545454"/>
          <w:spacing w:val="0"/>
          <w:sz w:val="44"/>
          <w:szCs w:val="44"/>
          <w:shd w:val="clear" w:color="auto" w:fill="auto"/>
          <w:lang w:val="en-US"/>
        </w:rPr>
      </w:pPr>
      <w:r>
        <w:rPr>
          <w:rFonts w:hint="default" w:ascii="Arial" w:hAnsi="Arial" w:eastAsia="SimSun" w:cs="Arial"/>
          <w:i w:val="0"/>
          <w:caps w:val="0"/>
          <w:color w:val="545454"/>
          <w:spacing w:val="0"/>
          <w:sz w:val="44"/>
          <w:szCs w:val="44"/>
          <w:shd w:val="clear" w:color="auto" w:fill="auto"/>
          <w:lang w:val="en-US"/>
        </w:rPr>
        <w:t xml:space="preserve"> </w:t>
      </w:r>
    </w:p>
    <w:p>
      <w:pPr>
        <w:pStyle w:val="5"/>
        <w:tabs>
          <w:tab w:val="clear" w:pos="1080"/>
        </w:tabs>
        <w:jc w:val="center"/>
        <w:rPr>
          <w:b/>
          <w:bCs/>
          <w:i/>
          <w:iCs/>
          <w:sz w:val="32"/>
          <w:szCs w:val="32"/>
        </w:rPr>
      </w:pPr>
      <w:r>
        <w:rPr>
          <w:b/>
          <w:bCs/>
          <w:i/>
          <w:iCs/>
          <w:sz w:val="32"/>
          <w:szCs w:val="32"/>
        </w:rPr>
        <w:t>Diphyllobothrium latum</w:t>
      </w:r>
    </w:p>
    <w:p>
      <w:pPr>
        <w:jc w:val="center"/>
        <w:rPr>
          <w:b/>
          <w:bCs/>
          <w:sz w:val="56"/>
          <w:szCs w:val="56"/>
          <w:lang w:val="en-US"/>
        </w:rPr>
      </w:pPr>
    </w:p>
    <w:p>
      <w:pPr>
        <w:pStyle w:val="5"/>
        <w:tabs>
          <w:tab w:val="clear" w:pos="1080"/>
        </w:tabs>
        <w:jc w:val="center"/>
        <w:rPr>
          <w:b/>
          <w:bCs/>
          <w:sz w:val="32"/>
          <w:szCs w:val="32"/>
        </w:rPr>
      </w:pPr>
      <w:r>
        <w:rPr>
          <w:b/>
          <w:bCs/>
          <w:sz w:val="32"/>
          <w:szCs w:val="32"/>
        </w:rPr>
        <w:t>Sparganosis</w:t>
      </w:r>
    </w:p>
    <w:p>
      <w:pPr>
        <w:pStyle w:val="5"/>
        <w:tabs>
          <w:tab w:val="clear" w:pos="1080"/>
        </w:tabs>
        <w:jc w:val="center"/>
        <w:rPr>
          <w:b/>
          <w:bCs/>
          <w:sz w:val="32"/>
          <w:szCs w:val="32"/>
        </w:rPr>
      </w:pPr>
    </w:p>
    <w:p>
      <w:pPr>
        <w:pStyle w:val="5"/>
        <w:tabs>
          <w:tab w:val="clear" w:pos="1080"/>
        </w:tabs>
        <w:ind w:firstLine="720"/>
        <w:jc w:val="both"/>
        <w:rPr>
          <w:i/>
          <w:iCs/>
        </w:rPr>
      </w:pPr>
      <w:r>
        <w:t xml:space="preserve">It is the infection of human tissues by the plerocercoid larva (sparganum) of other pseudophyllidian tapeworms as </w:t>
      </w:r>
      <w:r>
        <w:rPr>
          <w:i/>
          <w:iCs/>
        </w:rPr>
        <w:t>Diphyllobothrium mansoni</w:t>
      </w:r>
      <w:r>
        <w:t xml:space="preserve"> (</w:t>
      </w:r>
      <w:r>
        <w:rPr>
          <w:i/>
          <w:iCs/>
        </w:rPr>
        <w:t>Spirometra erinacei</w:t>
      </w:r>
      <w:r>
        <w:t xml:space="preserve">) and </w:t>
      </w:r>
      <w:r>
        <w:rPr>
          <w:i/>
          <w:iCs/>
        </w:rPr>
        <w:t>D. proliferum.</w:t>
      </w:r>
    </w:p>
    <w:p>
      <w:pPr>
        <w:pStyle w:val="5"/>
        <w:tabs>
          <w:tab w:val="clear" w:pos="1080"/>
        </w:tabs>
        <w:ind w:firstLine="720"/>
        <w:jc w:val="both"/>
      </w:pPr>
      <w:r>
        <w:t>The definitive host of these cestodes is dogs and cats, while their natural intermediate host is tadpoles and reptiles.</w:t>
      </w:r>
    </w:p>
    <w:p>
      <w:pPr>
        <w:pStyle w:val="5"/>
        <w:tabs>
          <w:tab w:val="clear" w:pos="1080"/>
        </w:tabs>
        <w:jc w:val="both"/>
        <w:rPr>
          <w:u w:val="single"/>
        </w:rPr>
      </w:pPr>
      <w:r>
        <w:rPr>
          <w:u w:val="single"/>
        </w:rPr>
        <w:t>Man can get the infection as follows:</w:t>
      </w:r>
    </w:p>
    <w:p>
      <w:pPr>
        <w:pStyle w:val="5"/>
        <w:numPr>
          <w:ilvl w:val="0"/>
          <w:numId w:val="1"/>
        </w:numPr>
        <w:tabs>
          <w:tab w:val="clear" w:pos="1080"/>
        </w:tabs>
        <w:jc w:val="both"/>
      </w:pPr>
      <w:r>
        <w:t xml:space="preserve">Swallowing </w:t>
      </w:r>
      <w:r>
        <w:rPr>
          <w:i/>
          <w:iCs/>
        </w:rPr>
        <w:t>Cyclops</w:t>
      </w:r>
      <w:r>
        <w:t xml:space="preserve"> containing procercoid with drinking water.</w:t>
      </w:r>
    </w:p>
    <w:p>
      <w:pPr>
        <w:pStyle w:val="5"/>
        <w:numPr>
          <w:ilvl w:val="0"/>
          <w:numId w:val="1"/>
        </w:numPr>
        <w:tabs>
          <w:tab w:val="clear" w:pos="1080"/>
        </w:tabs>
        <w:jc w:val="both"/>
      </w:pPr>
      <w:r>
        <w:t>Eating raw or undercooked flesh of infected 2</w:t>
      </w:r>
      <w:r>
        <w:rPr>
          <w:vertAlign w:val="superscript"/>
        </w:rPr>
        <w:t>nd</w:t>
      </w:r>
      <w:r>
        <w:t>. intermediate host as in Far East.</w:t>
      </w:r>
    </w:p>
    <w:p>
      <w:pPr>
        <w:pStyle w:val="5"/>
        <w:numPr>
          <w:ilvl w:val="0"/>
          <w:numId w:val="1"/>
        </w:numPr>
        <w:tabs>
          <w:tab w:val="clear" w:pos="1080"/>
        </w:tabs>
        <w:jc w:val="both"/>
      </w:pPr>
      <w:r>
        <w:t>Folk medicine in some areas uses the flesh of these animals as fomites or poultice for wounds, eyes or inflamed parts of the body. When the flesh is infected, the sparganum migrates to the hot human tissues.</w:t>
      </w:r>
    </w:p>
    <w:p>
      <w:pPr>
        <w:pStyle w:val="5"/>
        <w:tabs>
          <w:tab w:val="clear" w:pos="1080"/>
        </w:tabs>
        <w:jc w:val="both"/>
        <w:rPr>
          <w:b/>
        </w:rPr>
      </w:pPr>
      <w:r>
        <w:rPr>
          <w:b/>
        </w:rPr>
        <w:t>Pathogenesis and clinical manifestations:</w:t>
      </w:r>
    </w:p>
    <w:p>
      <w:pPr>
        <w:pStyle w:val="5"/>
        <w:numPr>
          <w:ilvl w:val="0"/>
          <w:numId w:val="2"/>
        </w:numPr>
        <w:tabs>
          <w:tab w:val="clear" w:pos="1080"/>
        </w:tabs>
        <w:jc w:val="both"/>
      </w:pPr>
      <w:r>
        <w:t xml:space="preserve">Presence of sparganum in human tissue elicits an intense inflammatory reaction in the infected area. </w:t>
      </w:r>
    </w:p>
    <w:p>
      <w:pPr>
        <w:pStyle w:val="5"/>
        <w:numPr>
          <w:ilvl w:val="0"/>
          <w:numId w:val="2"/>
        </w:numPr>
        <w:tabs>
          <w:tab w:val="clear" w:pos="1080"/>
        </w:tabs>
        <w:jc w:val="both"/>
      </w:pPr>
      <w:r>
        <w:t>Procercoids after penetrating intestine may pass with circulation to be lodged in the lungs or other organs. Pulmonary infection may cause pulmonary hemorrhage, while brain infection may be fatal.</w:t>
      </w:r>
    </w:p>
    <w:p>
      <w:pPr>
        <w:pStyle w:val="5"/>
        <w:numPr>
          <w:ilvl w:val="0"/>
          <w:numId w:val="2"/>
        </w:numPr>
        <w:tabs>
          <w:tab w:val="clear" w:pos="1080"/>
        </w:tabs>
        <w:jc w:val="both"/>
      </w:pPr>
      <w:r>
        <w:t>Ocular and cutaneous infections usually are due to local application of infected flesh. In the eye there is palpebral edema and conjunctivitis, while in the skin there is inflammation, induration and edema.</w:t>
      </w:r>
    </w:p>
    <w:p>
      <w:pPr>
        <w:pStyle w:val="5"/>
        <w:numPr>
          <w:ilvl w:val="0"/>
          <w:numId w:val="2"/>
        </w:numPr>
        <w:tabs>
          <w:tab w:val="clear" w:pos="1080"/>
        </w:tabs>
        <w:jc w:val="both"/>
      </w:pPr>
      <w:r>
        <w:t>Death of the larva causes intense reaction.</w:t>
      </w:r>
    </w:p>
    <w:p>
      <w:pPr>
        <w:pStyle w:val="5"/>
        <w:numPr>
          <w:ilvl w:val="1"/>
          <w:numId w:val="0"/>
        </w:numPr>
        <w:tabs>
          <w:tab w:val="left" w:pos="360"/>
          <w:tab w:val="clear" w:pos="1080"/>
        </w:tabs>
        <w:ind w:left="340" w:hanging="340"/>
        <w:jc w:val="both"/>
      </w:pPr>
    </w:p>
    <w:p>
      <w:pPr>
        <w:pStyle w:val="5"/>
        <w:tabs>
          <w:tab w:val="clear" w:pos="1080"/>
        </w:tabs>
        <w:jc w:val="both"/>
      </w:pPr>
      <w:r>
        <w:rPr>
          <w:b/>
          <w:bCs/>
        </w:rPr>
        <w:t>Diagnosis</w:t>
      </w:r>
      <w:r>
        <w:t xml:space="preserve"> </w:t>
      </w:r>
      <w:r>
        <w:rPr>
          <w:b/>
          <w:bCs/>
        </w:rPr>
        <w:t>and treatment:</w:t>
      </w:r>
    </w:p>
    <w:p>
      <w:pPr>
        <w:pStyle w:val="5"/>
        <w:tabs>
          <w:tab w:val="clear" w:pos="1080"/>
        </w:tabs>
        <w:ind w:firstLine="720"/>
        <w:jc w:val="both"/>
      </w:pPr>
      <w:r>
        <w:t>It is established by finding the larva, and usually surgical removal is the only treatment, with additional anti-inflammatory drugs.</w:t>
      </w:r>
    </w:p>
    <w:p>
      <w:pPr>
        <w:pStyle w:val="5"/>
        <w:tabs>
          <w:tab w:val="clear" w:pos="1080"/>
        </w:tabs>
        <w:ind w:firstLine="720"/>
        <w:jc w:val="both"/>
      </w:pPr>
      <w:r>
        <w:t>Prevention is by filtering or boiling drinking water in endemic areas, thorough cooking of flesh of suspected intermediate hosts and avoiding the use of this flesh as foments.</w:t>
      </w:r>
    </w:p>
    <w:p>
      <w:pPr>
        <w:jc w:val="both"/>
        <w:rPr>
          <w:b/>
          <w:bCs/>
          <w:sz w:val="28"/>
          <w:szCs w:val="28"/>
          <w:lang w:val="en-US"/>
        </w:rPr>
      </w:pPr>
    </w:p>
    <w:p>
      <w:pPr>
        <w:jc w:val="center"/>
        <w:rPr>
          <w:i/>
          <w:iCs/>
          <w:sz w:val="32"/>
          <w:szCs w:val="32"/>
        </w:rPr>
      </w:pPr>
      <w:r>
        <w:rPr>
          <w:i/>
          <w:iCs/>
          <w:sz w:val="32"/>
          <w:szCs w:val="32"/>
        </w:rPr>
        <w:t>Taenia saginata</w:t>
      </w:r>
    </w:p>
    <w:p>
      <w:pPr>
        <w:jc w:val="center"/>
        <w:rPr>
          <w:i/>
          <w:iCs/>
          <w:sz w:val="32"/>
          <w:szCs w:val="32"/>
          <w:lang w:val="en-US"/>
        </w:rPr>
      </w:pPr>
      <w:r>
        <w:rPr>
          <w:i/>
          <w:iCs/>
          <w:sz w:val="32"/>
          <w:szCs w:val="32"/>
          <w:lang w:val="en-US"/>
        </w:rPr>
        <w:t>Taenia solium</w:t>
      </w:r>
    </w:p>
    <w:p>
      <w:pPr>
        <w:jc w:val="center"/>
        <w:rPr>
          <w:i/>
          <w:iCs/>
          <w:sz w:val="32"/>
          <w:szCs w:val="32"/>
          <w:lang w:val="en-US"/>
        </w:rPr>
      </w:pPr>
    </w:p>
    <w:p>
      <w:pPr>
        <w:jc w:val="center"/>
        <w:rPr>
          <w:b/>
          <w:bCs/>
          <w:i/>
          <w:iCs/>
          <w:sz w:val="28"/>
          <w:szCs w:val="28"/>
        </w:rPr>
      </w:pPr>
      <w:r>
        <w:rPr>
          <w:b/>
          <w:bCs/>
          <w:i/>
          <w:iCs/>
          <w:sz w:val="28"/>
          <w:szCs w:val="28"/>
        </w:rPr>
        <w:t>Echinococcus ganulosus</w:t>
      </w:r>
    </w:p>
    <w:p>
      <w:pPr>
        <w:jc w:val="center"/>
        <w:rPr>
          <w:b/>
          <w:bCs/>
          <w:i/>
          <w:iCs/>
          <w:sz w:val="28"/>
          <w:szCs w:val="28"/>
        </w:rPr>
      </w:pPr>
    </w:p>
    <w:p>
      <w:pPr>
        <w:pStyle w:val="2"/>
        <w:ind w:left="0" w:right="0"/>
        <w:jc w:val="center"/>
        <w:rPr>
          <w:rFonts w:hint="cs"/>
          <w:rtl/>
          <w:lang w:bidi="ar-EG"/>
        </w:rPr>
      </w:pPr>
      <w:r>
        <w:t>Hymenolepis nana</w:t>
      </w:r>
    </w:p>
    <w:p>
      <w:pPr>
        <w:jc w:val="center"/>
        <w:rPr>
          <w:i/>
          <w:iCs/>
          <w:sz w:val="32"/>
          <w:szCs w:val="32"/>
          <w:lang w:val="en-US"/>
        </w:rPr>
      </w:pPr>
    </w:p>
    <w:p>
      <w:pPr>
        <w:pStyle w:val="2"/>
        <w:ind w:left="0" w:right="0"/>
        <w:jc w:val="center"/>
        <w:rPr>
          <w:lang w:val="en-US"/>
        </w:rPr>
      </w:pPr>
      <w:r>
        <w:t xml:space="preserve">Hymenolepis </w:t>
      </w:r>
      <w:r>
        <w:rPr>
          <w:lang w:val="en-US"/>
        </w:rPr>
        <w:t>diminuta</w:t>
      </w:r>
    </w:p>
    <w:p>
      <w:pPr>
        <w:rPr>
          <w:rFonts w:hint="cs"/>
          <w:rtl/>
          <w:lang w:val="en-US"/>
        </w:rPr>
      </w:pPr>
    </w:p>
    <w:p>
      <w:pPr>
        <w:pStyle w:val="2"/>
        <w:bidi w:val="0"/>
      </w:pPr>
      <w:r>
        <w:t>Hymenolepis diminuta</w:t>
      </w:r>
    </w:p>
    <w:p>
      <w:pPr>
        <w:jc w:val="center"/>
        <w:rPr>
          <w:sz w:val="32"/>
        </w:rPr>
      </w:pPr>
      <w:r>
        <w:rPr>
          <w:sz w:val="32"/>
          <w:lang w:bidi="ar-EG"/>
        </w:rPr>
        <mc:AlternateContent>
          <mc:Choice Requires="wps">
            <w:drawing>
              <wp:anchor distT="0" distB="0" distL="114300" distR="114300" simplePos="0" relativeHeight="251666432" behindDoc="0" locked="0" layoutInCell="1" allowOverlap="1">
                <wp:simplePos x="0" y="0"/>
                <wp:positionH relativeFrom="column">
                  <wp:posOffset>4457700</wp:posOffset>
                </wp:positionH>
                <wp:positionV relativeFrom="paragraph">
                  <wp:posOffset>111760</wp:posOffset>
                </wp:positionV>
                <wp:extent cx="1714500" cy="1257300"/>
                <wp:effectExtent l="4445" t="5080" r="18415" b="17780"/>
                <wp:wrapNone/>
                <wp:docPr id="43" name="Rectangle 20"/>
                <wp:cNvGraphicFramePr/>
                <a:graphic xmlns:a="http://schemas.openxmlformats.org/drawingml/2006/main">
                  <a:graphicData uri="http://schemas.microsoft.com/office/word/2010/wordprocessingShape">
                    <wps:wsp>
                      <wps:cNvSpPr/>
                      <wps:spPr>
                        <a:xfrm>
                          <a:off x="0" y="0"/>
                          <a:ext cx="1714500" cy="1257300"/>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id="Rectangle 20" o:spid="_x0000_s1026" o:spt="1" style="position:absolute;left:0pt;margin-left:351pt;margin-top:8.8pt;height:99pt;width:135pt;z-index:251666432;mso-width-relative:page;mso-height-relative:page;" fillcolor="#FFFFFF" filled="t" stroked="t" coordsize="21600,21600" o:gfxdata="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B7YTm1wAAAAoBAAAPAAAAAAAAAAEAIAAA&#10;ACIAAABkcnMvZG93bnJldi54bWxQSwECFAAUAAAACACHTuJAy3wFFtQBAADWAwAADgAAAAAAAAAB&#10;ACAAAAAmAQAAZHJzL2Uyb0RvYy54bWxQSwUGAAAAAAYABgBZAQAAbAUAAAAA&#10;">
                <v:fill on="t" focussize="0,0"/>
                <v:stroke color="#FFFFFF" joinstyle="miter"/>
                <v:imagedata o:title=""/>
                <o:lock v:ext="edit" aspectratio="f"/>
              </v:rect>
            </w:pict>
          </mc:Fallback>
        </mc:AlternateContent>
      </w:r>
      <w:r>
        <w:rPr>
          <w:sz w:val="32"/>
        </w:rPr>
        <w:t>(Rat tapeworm)</w:t>
      </w:r>
    </w:p>
    <w:p>
      <w:pPr>
        <w:jc w:val="center"/>
        <w:rPr>
          <w:sz w:val="32"/>
        </w:rPr>
      </w:pPr>
      <w:r>
        <w:rPr>
          <w:sz w:val="32"/>
          <w:lang w:bidi="ar-EG"/>
        </w:rPr>
        <mc:AlternateContent>
          <mc:Choice Requires="wps">
            <w:drawing>
              <wp:anchor distT="0" distB="0" distL="114300" distR="114300" simplePos="0" relativeHeight="251667456" behindDoc="0" locked="0" layoutInCell="1" allowOverlap="1">
                <wp:simplePos x="0" y="0"/>
                <wp:positionH relativeFrom="column">
                  <wp:posOffset>4343400</wp:posOffset>
                </wp:positionH>
                <wp:positionV relativeFrom="paragraph">
                  <wp:posOffset>906780</wp:posOffset>
                </wp:positionV>
                <wp:extent cx="228600" cy="228600"/>
                <wp:effectExtent l="4445" t="4445" r="10795" b="10795"/>
                <wp:wrapNone/>
                <wp:docPr id="44" name="Rectangle 21"/>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id="Rectangle 21" o:spid="_x0000_s1026" o:spt="1" style="position:absolute;left:0pt;margin-left:342pt;margin-top:71.4pt;height:18pt;width:18pt;z-index:251667456;mso-width-relative:page;mso-height-relative:page;" fillcolor="#FFFFFF" filled="t" stroked="t" coordsize="21600,21600" o:gfxdata="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DiOWDXAAAACwEAAA8AAAAAAAAAAQAgAAAAIgAA&#10;AGRycy9kb3ducmV2LnhtbFBLAQIUABQAAAAIAIdO4kAxLvrz0AEAANQDAAAOAAAAAAAAAAEAIAAA&#10;ACYBAABkcnMvZTJvRG9jLnhtbFBLBQYAAAAABgAGAFkBAABoBQAAAAA=&#10;">
                <v:fill on="t" focussize="0,0"/>
                <v:stroke color="#FFFFFF" joinstyle="miter"/>
                <v:imagedata o:title=""/>
                <o:lock v:ext="edit" aspectratio="f"/>
              </v:rect>
            </w:pict>
          </mc:Fallback>
        </mc:AlternateContent>
      </w:r>
      <w:r>
        <w:rPr>
          <w:sz w:val="32"/>
        </w:rPr>
        <w:drawing>
          <wp:inline distT="0" distB="0" distL="114300" distR="114300">
            <wp:extent cx="6096000" cy="4753610"/>
            <wp:effectExtent l="0" t="0" r="0" b="1270"/>
            <wp:docPr id="45" name="Picture 25" descr="H_diminuta_Lif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25" descr="H_diminuta_LifeCycle"/>
                    <pic:cNvPicPr>
                      <a:picLocks noChangeAspect="1"/>
                    </pic:cNvPicPr>
                  </pic:nvPicPr>
                  <pic:blipFill>
                    <a:blip r:embed="rId5"/>
                    <a:stretch>
                      <a:fillRect/>
                    </a:stretch>
                  </pic:blipFill>
                  <pic:spPr>
                    <a:xfrm>
                      <a:off x="0" y="0"/>
                      <a:ext cx="6096000" cy="4753610"/>
                    </a:xfrm>
                    <a:prstGeom prst="rect">
                      <a:avLst/>
                    </a:prstGeom>
                    <a:noFill/>
                    <a:ln w="9525">
                      <a:noFill/>
                    </a:ln>
                  </pic:spPr>
                </pic:pic>
              </a:graphicData>
            </a:graphic>
          </wp:inline>
        </w:drawing>
      </w:r>
    </w:p>
    <w:p>
      <w:pPr>
        <w:jc w:val="center"/>
        <w:rPr>
          <w:sz w:val="32"/>
        </w:rPr>
      </w:pPr>
    </w:p>
    <w:p>
      <w:pPr>
        <w:pStyle w:val="3"/>
        <w:ind w:left="0"/>
        <w:jc w:val="mediumKashida"/>
        <w:rPr>
          <w:b w:val="0"/>
          <w:bCs w:val="0"/>
          <w:sz w:val="28"/>
          <w:szCs w:val="28"/>
        </w:rPr>
      </w:pPr>
      <w:r>
        <w:rPr>
          <w:b w:val="0"/>
          <w:bCs w:val="0"/>
          <w:sz w:val="28"/>
          <w:szCs w:val="28"/>
        </w:rPr>
        <w:t xml:space="preserve">The difference between </w:t>
      </w:r>
      <w:r>
        <w:rPr>
          <w:b w:val="0"/>
          <w:bCs w:val="0"/>
          <w:i/>
          <w:iCs/>
          <w:sz w:val="28"/>
          <w:szCs w:val="28"/>
        </w:rPr>
        <w:t>Hymenolepis nana</w:t>
      </w:r>
      <w:r>
        <w:rPr>
          <w:b w:val="0"/>
          <w:bCs w:val="0"/>
          <w:sz w:val="28"/>
          <w:szCs w:val="28"/>
        </w:rPr>
        <w:t xml:space="preserve"> and </w:t>
      </w:r>
      <w:r>
        <w:rPr>
          <w:b w:val="0"/>
          <w:bCs w:val="0"/>
          <w:i/>
          <w:iCs/>
          <w:sz w:val="28"/>
          <w:szCs w:val="28"/>
        </w:rPr>
        <w:t xml:space="preserve">Hymenolepis diminuta </w:t>
      </w:r>
      <w:r>
        <w:rPr>
          <w:b w:val="0"/>
          <w:bCs w:val="0"/>
          <w:sz w:val="28"/>
          <w:szCs w:val="28"/>
        </w:rPr>
        <w:t>: complete</w:t>
      </w:r>
    </w:p>
    <w:tbl>
      <w:tblPr>
        <w:tblStyle w:val="10"/>
        <w:tblW w:w="9357" w:type="dxa"/>
        <w:tblInd w:w="-252" w:type="dxa"/>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2390"/>
        <w:gridCol w:w="3323"/>
        <w:gridCol w:w="3644"/>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390" w:type="dxa"/>
            <w:vAlign w:val="top"/>
          </w:tcPr>
          <w:p>
            <w:pPr>
              <w:jc w:val="mediumKashida"/>
            </w:pPr>
          </w:p>
        </w:tc>
        <w:tc>
          <w:tcPr>
            <w:tcW w:w="3323" w:type="dxa"/>
            <w:vAlign w:val="top"/>
          </w:tcPr>
          <w:p>
            <w:pPr>
              <w:spacing w:before="120"/>
              <w:jc w:val="center"/>
              <w:rPr>
                <w:b/>
                <w:bCs/>
                <w:i/>
                <w:iCs/>
                <w:sz w:val="28"/>
              </w:rPr>
            </w:pPr>
            <w:r>
              <w:rPr>
                <w:b/>
                <w:bCs/>
                <w:i/>
                <w:iCs/>
                <w:sz w:val="28"/>
              </w:rPr>
              <w:t>Hymenolepis nana</w:t>
            </w:r>
          </w:p>
        </w:tc>
        <w:tc>
          <w:tcPr>
            <w:tcW w:w="3644" w:type="dxa"/>
            <w:vAlign w:val="top"/>
          </w:tcPr>
          <w:p>
            <w:pPr>
              <w:spacing w:before="120"/>
              <w:jc w:val="center"/>
              <w:rPr>
                <w:b/>
                <w:bCs/>
                <w:sz w:val="28"/>
              </w:rPr>
            </w:pPr>
            <w:r>
              <w:rPr>
                <w:b/>
                <w:bCs/>
                <w:i/>
                <w:iCs/>
                <w:sz w:val="28"/>
              </w:rPr>
              <w:t>Hymenolepis diminuta</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28" w:hRule="atLeast"/>
        </w:trPr>
        <w:tc>
          <w:tcPr>
            <w:tcW w:w="2390" w:type="dxa"/>
            <w:vAlign w:val="top"/>
          </w:tcPr>
          <w:p>
            <w:pPr>
              <w:jc w:val="mediumKashida"/>
            </w:pPr>
            <w:r>
              <w:t>Distribution</w:t>
            </w:r>
          </w:p>
        </w:tc>
        <w:tc>
          <w:tcPr>
            <w:tcW w:w="3323" w:type="dxa"/>
            <w:vAlign w:val="top"/>
          </w:tcPr>
          <w:p>
            <w:pPr>
              <w:jc w:val="mediumKashida"/>
            </w:pPr>
          </w:p>
        </w:tc>
        <w:tc>
          <w:tcPr>
            <w:tcW w:w="3644" w:type="dxa"/>
            <w:vAlign w:val="top"/>
          </w:tcPr>
          <w:p>
            <w:pPr>
              <w:jc w:val="mediumKashida"/>
            </w:pPr>
            <w:r>
              <w:t>Cosmopolitan</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962" w:hRule="atLeast"/>
        </w:trPr>
        <w:tc>
          <w:tcPr>
            <w:tcW w:w="2390" w:type="dxa"/>
            <w:vAlign w:val="top"/>
          </w:tcPr>
          <w:p>
            <w:pPr>
              <w:jc w:val="mediumKashida"/>
            </w:pPr>
            <w:r>
              <w:t>Adult:</w:t>
            </w:r>
          </w:p>
          <w:p>
            <w:pPr>
              <w:pStyle w:val="4"/>
              <w:jc w:val="mediumKashida"/>
            </w:pPr>
            <w:r>
              <w:t xml:space="preserve">  Size</w:t>
            </w:r>
          </w:p>
          <w:p/>
          <w:p>
            <w:pPr>
              <w:jc w:val="mediumKashida"/>
            </w:pPr>
            <w:r>
              <w:t xml:space="preserve">  Scolex</w:t>
            </w:r>
          </w:p>
          <w:p>
            <w:pPr>
              <w:jc w:val="mediumKashida"/>
            </w:pPr>
            <w:r>
              <w:t xml:space="preserve">  Mature segment</w:t>
            </w:r>
          </w:p>
          <w:p>
            <w:pPr>
              <w:jc w:val="mediumKashida"/>
            </w:pPr>
          </w:p>
          <w:p>
            <w:pPr>
              <w:jc w:val="mediumKashida"/>
            </w:pPr>
            <w:r>
              <w:t xml:space="preserve">  </w:t>
            </w:r>
          </w:p>
          <w:p>
            <w:pPr>
              <w:jc w:val="mediumKashida"/>
            </w:pPr>
          </w:p>
          <w:p>
            <w:pPr>
              <w:jc w:val="mediumKashida"/>
            </w:pPr>
            <w:r>
              <w:t>Gravid segment</w:t>
            </w:r>
          </w:p>
        </w:tc>
        <w:tc>
          <w:tcPr>
            <w:tcW w:w="3323" w:type="dxa"/>
            <w:vAlign w:val="top"/>
          </w:tcPr>
          <w:p>
            <w:pPr>
              <w:jc w:val="mediumKashida"/>
            </w:pPr>
          </w:p>
          <w:p>
            <w:pPr>
              <w:jc w:val="mediumKashida"/>
            </w:pPr>
          </w:p>
          <w:p>
            <w:pPr>
              <w:jc w:val="mediumKashida"/>
            </w:pPr>
          </w:p>
          <w:p>
            <w:pPr>
              <w:jc w:val="mediumKashida"/>
            </w:pPr>
          </w:p>
          <w:p>
            <w:pPr>
              <w:jc w:val="mediumKashida"/>
            </w:pPr>
            <w:r>
              <w:t>Similar, but smaller (0.5x0.15mm)</w:t>
            </w:r>
          </w:p>
          <w:p>
            <w:pPr>
              <w:jc w:val="mediumKashida"/>
            </w:pPr>
          </w:p>
        </w:tc>
        <w:tc>
          <w:tcPr>
            <w:tcW w:w="3644" w:type="dxa"/>
            <w:vAlign w:val="top"/>
          </w:tcPr>
          <w:p>
            <w:pPr>
              <w:jc w:val="mediumKashida"/>
            </w:pPr>
          </w:p>
          <w:p>
            <w:pPr>
              <w:jc w:val="mediumKashida"/>
            </w:pPr>
            <w:r>
              <w:t>30 -60 cm</w:t>
            </w:r>
          </w:p>
          <w:p>
            <w:pPr>
              <w:jc w:val="mediumKashida"/>
            </w:pPr>
          </w:p>
          <w:p>
            <w:pPr>
              <w:jc w:val="mediumKashida"/>
            </w:pPr>
            <w:r>
              <w:t>No hooks</w:t>
            </w:r>
          </w:p>
          <w:p>
            <w:pPr>
              <w:jc w:val="mediumKashida"/>
            </w:pPr>
            <w:r>
              <w:t>Bigger</w:t>
            </w:r>
          </w:p>
          <w:p>
            <w:pPr>
              <w:jc w:val="mediumKashida"/>
            </w:pPr>
            <w:r>
              <w:t>Testes and ovary are extended more laterally.</w:t>
            </w:r>
          </w:p>
          <w:p>
            <w:pPr>
              <w:jc w:val="mediumKashida"/>
            </w:pPr>
          </w:p>
          <w:p>
            <w:pPr>
              <w:jc w:val="mediumKashida"/>
            </w:pPr>
            <w:r>
              <w:t>Longer.</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040" w:hRule="atLeast"/>
        </w:trPr>
        <w:tc>
          <w:tcPr>
            <w:tcW w:w="2390" w:type="dxa"/>
            <w:vAlign w:val="top"/>
          </w:tcPr>
          <w:p>
            <w:pPr>
              <w:jc w:val="mediumKashida"/>
            </w:pPr>
            <w:r>
              <w:t>Egg:</w:t>
            </w:r>
          </w:p>
          <w:p>
            <w:pPr>
              <w:jc w:val="mediumKashida"/>
            </w:pPr>
            <w:r>
              <w:t xml:space="preserve">  Size</w:t>
            </w:r>
          </w:p>
          <w:p>
            <w:pPr>
              <w:jc w:val="mediumKashida"/>
            </w:pPr>
            <w:r>
              <w:t xml:space="preserve">  Shape</w:t>
            </w:r>
          </w:p>
          <w:p>
            <w:pPr>
              <w:jc w:val="mediumKashida"/>
            </w:pPr>
          </w:p>
          <w:p>
            <w:pPr>
              <w:jc w:val="mediumKashida"/>
            </w:pPr>
            <w:r>
              <w:t xml:space="preserve">  Colour</w:t>
            </w:r>
          </w:p>
          <w:p>
            <w:pPr>
              <w:jc w:val="mediumKashida"/>
            </w:pPr>
            <w:r>
              <w:t xml:space="preserve">  Contents</w:t>
            </w:r>
          </w:p>
        </w:tc>
        <w:tc>
          <w:tcPr>
            <w:tcW w:w="3323" w:type="dxa"/>
            <w:vAlign w:val="top"/>
          </w:tcPr>
          <w:p>
            <w:pPr>
              <w:jc w:val="mediumKashida"/>
            </w:pPr>
          </w:p>
          <w:p>
            <w:pPr>
              <w:jc w:val="mediumKashida"/>
            </w:pPr>
            <w:r>
              <w:t>30-50</w:t>
            </w:r>
            <w:r>
              <w:rPr>
                <w:lang w:val="el-GR"/>
              </w:rPr>
              <w:t>μ</w:t>
            </w:r>
            <w:r>
              <w:t xml:space="preserve"> in diameter</w:t>
            </w:r>
          </w:p>
          <w:p>
            <w:pPr>
              <w:jc w:val="mediumKashida"/>
            </w:pPr>
          </w:p>
          <w:p>
            <w:pPr>
              <w:jc w:val="mediumKashida"/>
            </w:pPr>
          </w:p>
          <w:p>
            <w:pPr>
              <w:jc w:val="mediumKashida"/>
            </w:pPr>
            <w:r>
              <w:t>Translucent</w:t>
            </w:r>
          </w:p>
          <w:p>
            <w:pPr>
              <w:jc w:val="mediumKashida"/>
            </w:pPr>
            <w:r>
              <w:t>Onchosphere</w:t>
            </w:r>
          </w:p>
        </w:tc>
        <w:tc>
          <w:tcPr>
            <w:tcW w:w="3644" w:type="dxa"/>
            <w:vAlign w:val="top"/>
          </w:tcPr>
          <w:p>
            <w:pPr>
              <w:jc w:val="mediumKashida"/>
            </w:pPr>
          </w:p>
          <w:p>
            <w:pPr>
              <w:jc w:val="mediumKashida"/>
            </w:pPr>
            <w:r>
              <w:t>60-70</w:t>
            </w:r>
            <w:r>
              <w:rPr>
                <w:lang w:val="el-GR"/>
              </w:rPr>
              <w:t>μ</w:t>
            </w:r>
            <w:r>
              <w:t xml:space="preserve"> in diameter.</w:t>
            </w:r>
          </w:p>
          <w:p>
            <w:pPr>
              <w:jc w:val="mediumKashida"/>
            </w:pPr>
            <w:r>
              <w:t>Spheroid, with no polar filaments</w:t>
            </w:r>
          </w:p>
          <w:p>
            <w:pPr>
              <w:jc w:val="mediumKashida"/>
            </w:pPr>
            <w:r>
              <w:t>Yellowish.</w:t>
            </w:r>
          </w:p>
          <w:p>
            <w:pPr>
              <w:jc w:val="mediumKashida"/>
            </w:pPr>
            <w:r>
              <w:t>The same.</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1958" w:hRule="atLeast"/>
        </w:trPr>
        <w:tc>
          <w:tcPr>
            <w:tcW w:w="2390" w:type="dxa"/>
            <w:vAlign w:val="top"/>
          </w:tcPr>
          <w:p>
            <w:pPr>
              <w:jc w:val="mediumKashida"/>
            </w:pPr>
            <w:r>
              <w:t>Definitive host</w:t>
            </w:r>
          </w:p>
          <w:p>
            <w:pPr>
              <w:jc w:val="mediumKashida"/>
            </w:pPr>
          </w:p>
          <w:p>
            <w:pPr>
              <w:jc w:val="mediumKashida"/>
            </w:pPr>
            <w:r>
              <w:t>Intermediate host</w:t>
            </w:r>
          </w:p>
        </w:tc>
        <w:tc>
          <w:tcPr>
            <w:tcW w:w="3323" w:type="dxa"/>
            <w:vAlign w:val="top"/>
          </w:tcPr>
          <w:p>
            <w:pPr>
              <w:jc w:val="mediumKashida"/>
            </w:pPr>
            <w:r>
              <w:t>Mainly man, rats and mice may be infected.</w:t>
            </w:r>
          </w:p>
          <w:p>
            <w:pPr>
              <w:jc w:val="mediumKashida"/>
            </w:pPr>
          </w:p>
          <w:p>
            <w:pPr>
              <w:jc w:val="mediumKashida"/>
            </w:pPr>
            <w:r>
              <w:t>Optional for man</w:t>
            </w:r>
          </w:p>
        </w:tc>
        <w:tc>
          <w:tcPr>
            <w:tcW w:w="3644" w:type="dxa"/>
            <w:vAlign w:val="top"/>
          </w:tcPr>
          <w:p>
            <w:pPr>
              <w:jc w:val="mediumKashida"/>
            </w:pPr>
            <w:r>
              <w:t>Mainly rats, man may be infected.</w:t>
            </w:r>
          </w:p>
          <w:p>
            <w:pPr>
              <w:jc w:val="mediumKashida"/>
            </w:pPr>
          </w:p>
          <w:p>
            <w:pPr>
              <w:jc w:val="mediumKashida"/>
            </w:pPr>
            <w:r>
              <w:t>Obligatory for human infection (90 species of arthropods are involved, stored-grain beetles are most suitable)</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836" w:hRule="atLeast"/>
        </w:trPr>
        <w:tc>
          <w:tcPr>
            <w:tcW w:w="2390" w:type="dxa"/>
            <w:vAlign w:val="top"/>
          </w:tcPr>
          <w:p>
            <w:pPr>
              <w:jc w:val="mediumKashida"/>
            </w:pPr>
            <w:r>
              <w:t>Larval stage (infective stage)</w:t>
            </w:r>
          </w:p>
        </w:tc>
        <w:tc>
          <w:tcPr>
            <w:tcW w:w="3323" w:type="dxa"/>
            <w:vAlign w:val="top"/>
          </w:tcPr>
          <w:p>
            <w:pPr>
              <w:jc w:val="mediumKashida"/>
            </w:pPr>
            <w:r>
              <w:t>Cysticercoid</w:t>
            </w:r>
          </w:p>
        </w:tc>
        <w:tc>
          <w:tcPr>
            <w:tcW w:w="3644" w:type="dxa"/>
            <w:vAlign w:val="top"/>
          </w:tcPr>
          <w:p>
            <w:pPr>
              <w:jc w:val="mediumKashida"/>
            </w:pPr>
            <w:r>
              <w:t>Cysticercoid</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852" w:hRule="atLeast"/>
        </w:trPr>
        <w:tc>
          <w:tcPr>
            <w:tcW w:w="2390" w:type="dxa"/>
            <w:vAlign w:val="top"/>
          </w:tcPr>
          <w:p>
            <w:pPr>
              <w:jc w:val="mediumKashida"/>
            </w:pPr>
            <w:r>
              <w:t>Human infection</w:t>
            </w:r>
          </w:p>
          <w:p>
            <w:pPr>
              <w:jc w:val="mediumKashida"/>
              <w:rPr>
                <w:sz w:val="28"/>
                <w:szCs w:val="28"/>
              </w:rPr>
            </w:pPr>
          </w:p>
          <w:p>
            <w:pPr>
              <w:jc w:val="mediumKashida"/>
              <w:rPr>
                <w:sz w:val="28"/>
                <w:szCs w:val="28"/>
              </w:rPr>
            </w:pPr>
          </w:p>
          <w:p>
            <w:pPr>
              <w:jc w:val="mediumKashida"/>
              <w:rPr>
                <w:sz w:val="28"/>
                <w:szCs w:val="28"/>
              </w:rPr>
            </w:pPr>
          </w:p>
          <w:p>
            <w:pPr>
              <w:jc w:val="mediumKashida"/>
              <w:rPr>
                <w:sz w:val="28"/>
                <w:szCs w:val="28"/>
              </w:rPr>
            </w:pPr>
          </w:p>
          <w:p>
            <w:pPr>
              <w:jc w:val="mediumKashida"/>
            </w:pPr>
            <w:r>
              <w:rPr>
                <w:sz w:val="28"/>
                <w:szCs w:val="28"/>
              </w:rPr>
              <w:t>Pathogenicity</w:t>
            </w:r>
          </w:p>
        </w:tc>
        <w:tc>
          <w:tcPr>
            <w:tcW w:w="3323" w:type="dxa"/>
            <w:vAlign w:val="top"/>
          </w:tcPr>
          <w:p>
            <w:pPr>
              <w:numPr>
                <w:ilvl w:val="0"/>
                <w:numId w:val="3"/>
              </w:numPr>
              <w:ind w:left="360"/>
              <w:jc w:val="mediumKashida"/>
            </w:pPr>
            <w:r>
              <w:t>Ingestion of eggs.</w:t>
            </w:r>
          </w:p>
          <w:p>
            <w:pPr>
              <w:numPr>
                <w:ilvl w:val="0"/>
                <w:numId w:val="3"/>
              </w:numPr>
              <w:ind w:left="360"/>
              <w:jc w:val="mediumKashida"/>
            </w:pPr>
            <w:r>
              <w:t>Ingestion of insects containing Cysticercoid.</w:t>
            </w:r>
          </w:p>
          <w:p>
            <w:pPr>
              <w:ind w:right="360"/>
              <w:jc w:val="mediumKashida"/>
            </w:pPr>
          </w:p>
          <w:p>
            <w:pPr>
              <w:ind w:right="360"/>
              <w:jc w:val="mediumKashida"/>
            </w:pPr>
            <w:r>
              <w:t>GIT</w:t>
            </w:r>
            <w:r>
              <w:rPr>
                <w:sz w:val="28"/>
                <w:szCs w:val="28"/>
              </w:rPr>
              <w:t>, allergic and neurotoxic manifestations</w:t>
            </w:r>
            <w:r>
              <w:t>,</w:t>
            </w:r>
          </w:p>
        </w:tc>
        <w:tc>
          <w:tcPr>
            <w:tcW w:w="3644" w:type="dxa"/>
            <w:vAlign w:val="top"/>
          </w:tcPr>
          <w:p>
            <w:pPr>
              <w:jc w:val="mediumKashida"/>
            </w:pPr>
            <w:r>
              <w:t>Ingestion of insects containing Cysticercoid only.</w:t>
            </w:r>
          </w:p>
          <w:p>
            <w:pPr>
              <w:jc w:val="mediumKashida"/>
            </w:pPr>
          </w:p>
          <w:p>
            <w:pPr>
              <w:jc w:val="mediumKashida"/>
            </w:pPr>
          </w:p>
          <w:p>
            <w:pPr>
              <w:jc w:val="mediumKashida"/>
              <w:rPr>
                <w:sz w:val="28"/>
                <w:szCs w:val="28"/>
              </w:rPr>
            </w:pPr>
          </w:p>
          <w:p>
            <w:pPr>
              <w:jc w:val="mediumKashida"/>
            </w:pPr>
            <w:r>
              <w:rPr>
                <w:sz w:val="28"/>
                <w:szCs w:val="28"/>
              </w:rPr>
              <w:t>There are mild manifestations. no tissue phase,</w:t>
            </w:r>
          </w:p>
        </w:tc>
      </w:tr>
    </w:tbl>
    <w:p>
      <w:pPr>
        <w:jc w:val="lowKashida"/>
        <w:rPr>
          <w:sz w:val="28"/>
          <w:szCs w:val="28"/>
        </w:rPr>
      </w:pPr>
      <w:r>
        <w:rPr>
          <w:b/>
          <w:bCs/>
          <w:sz w:val="28"/>
          <w:szCs w:val="28"/>
        </w:rPr>
        <w:t>Diagnosis:</w:t>
      </w:r>
    </w:p>
    <w:p>
      <w:pPr>
        <w:ind w:firstLine="720"/>
        <w:jc w:val="lowKashida"/>
        <w:rPr>
          <w:sz w:val="28"/>
          <w:szCs w:val="28"/>
        </w:rPr>
      </w:pPr>
      <w:r>
        <w:rPr>
          <w:sz w:val="28"/>
          <w:szCs w:val="28"/>
        </w:rPr>
        <w:t xml:space="preserve"> Recognition of the eggs in faeces.</w:t>
      </w:r>
    </w:p>
    <w:p>
      <w:pPr>
        <w:jc w:val="lowKashida"/>
        <w:rPr>
          <w:sz w:val="28"/>
          <w:szCs w:val="28"/>
        </w:rPr>
      </w:pPr>
      <w:r>
        <w:rPr>
          <w:b/>
          <w:bCs/>
          <w:sz w:val="28"/>
          <w:szCs w:val="28"/>
        </w:rPr>
        <w:t>Treatment:</w:t>
      </w:r>
    </w:p>
    <w:p>
      <w:pPr>
        <w:ind w:firstLine="720"/>
        <w:jc w:val="lowKashida"/>
        <w:rPr>
          <w:i/>
          <w:iCs/>
          <w:sz w:val="28"/>
          <w:szCs w:val="28"/>
        </w:rPr>
      </w:pPr>
      <w:r>
        <w:rPr>
          <w:sz w:val="28"/>
          <w:szCs w:val="28"/>
        </w:rPr>
        <w:t xml:space="preserve"> The same as </w:t>
      </w:r>
      <w:r>
        <w:rPr>
          <w:i/>
          <w:iCs/>
          <w:sz w:val="28"/>
          <w:szCs w:val="28"/>
        </w:rPr>
        <w:t>H. nana.</w:t>
      </w:r>
    </w:p>
    <w:p>
      <w:pPr>
        <w:jc w:val="lowKashida"/>
        <w:rPr>
          <w:sz w:val="28"/>
          <w:szCs w:val="28"/>
        </w:rPr>
      </w:pPr>
      <w:r>
        <w:rPr>
          <w:b/>
          <w:bCs/>
          <w:sz w:val="28"/>
          <w:szCs w:val="28"/>
        </w:rPr>
        <w:t>Prevention and control:</w:t>
      </w:r>
      <w:r>
        <w:rPr>
          <w:sz w:val="28"/>
          <w:szCs w:val="28"/>
        </w:rPr>
        <w:t xml:space="preserve"> </w:t>
      </w:r>
    </w:p>
    <w:p>
      <w:pPr>
        <w:ind w:firstLine="720"/>
        <w:jc w:val="lowKashida"/>
        <w:rPr>
          <w:sz w:val="28"/>
          <w:szCs w:val="28"/>
        </w:rPr>
      </w:pPr>
      <w:r>
        <w:rPr>
          <w:sz w:val="28"/>
          <w:szCs w:val="28"/>
        </w:rPr>
        <w:t>Rodent control and careful examination of clean food free from insects.</w:t>
      </w:r>
    </w:p>
    <w:p>
      <w:pPr>
        <w:suppressLineNumbers/>
        <w:ind w:left="600"/>
        <w:jc w:val="mediumKashida"/>
      </w:pPr>
    </w:p>
    <w:p>
      <w:pPr>
        <w:pStyle w:val="2"/>
        <w:bidi w:val="0"/>
      </w:pPr>
      <w:r>
        <w:t>Dipylidium caninum</w:t>
      </w:r>
    </w:p>
    <w:p>
      <w:pPr>
        <w:jc w:val="center"/>
        <w:rPr>
          <w:sz w:val="32"/>
        </w:rPr>
      </w:pPr>
      <w:r>
        <w:rPr>
          <w:sz w:val="32"/>
        </w:rPr>
        <w:t>(Dog tapeworm)</w:t>
      </w:r>
    </w:p>
    <w:p>
      <w:pPr>
        <w:jc w:val="lowKashida"/>
        <w:rPr>
          <w:sz w:val="28"/>
          <w:szCs w:val="28"/>
        </w:rPr>
      </w:pPr>
      <w:r>
        <w:rPr>
          <w:b/>
          <w:bCs/>
          <w:sz w:val="28"/>
          <w:szCs w:val="28"/>
        </w:rPr>
        <w:t>Distribution:</w:t>
      </w:r>
    </w:p>
    <w:p>
      <w:pPr>
        <w:ind w:firstLine="720"/>
        <w:jc w:val="lowKashida"/>
        <w:rPr>
          <w:sz w:val="28"/>
          <w:szCs w:val="28"/>
        </w:rPr>
      </w:pPr>
      <w:r>
        <w:rPr>
          <w:sz w:val="28"/>
          <w:szCs w:val="28"/>
        </w:rPr>
        <w:t xml:space="preserve"> Cosmopolitan.</w:t>
      </w:r>
    </w:p>
    <w:p>
      <w:pPr>
        <w:jc w:val="lowKashida"/>
        <w:rPr>
          <w:sz w:val="28"/>
          <w:szCs w:val="28"/>
        </w:rPr>
      </w:pPr>
      <w:r>
        <w:rPr>
          <w:b/>
          <w:bCs/>
          <w:sz w:val="28"/>
          <w:szCs w:val="28"/>
        </w:rPr>
        <w:t>Definitive host:</w:t>
      </w:r>
    </w:p>
    <w:p>
      <w:pPr>
        <w:ind w:firstLine="720"/>
        <w:jc w:val="lowKashida"/>
        <w:rPr>
          <w:sz w:val="28"/>
          <w:szCs w:val="28"/>
        </w:rPr>
      </w:pPr>
      <w:r>
        <w:rPr>
          <w:sz w:val="28"/>
          <w:szCs w:val="28"/>
        </w:rPr>
        <w:t>Dogs and cats mainly, but man specially children can be infected.</w:t>
      </w:r>
    </w:p>
    <w:p>
      <w:pPr>
        <w:jc w:val="lowKashida"/>
        <w:rPr>
          <w:b/>
          <w:bCs/>
          <w:sz w:val="28"/>
          <w:szCs w:val="28"/>
        </w:rPr>
      </w:pPr>
      <w:r>
        <w:rPr>
          <w:b/>
          <w:bCs/>
          <w:sz w:val="28"/>
          <w:szCs w:val="28"/>
        </w:rPr>
        <w:t>Morphology:</w:t>
      </w:r>
    </w:p>
    <w:p>
      <w:pPr>
        <w:tabs>
          <w:tab w:val="left" w:pos="3900"/>
        </w:tabs>
        <w:rPr>
          <w:b/>
          <w:bCs/>
          <w:sz w:val="28"/>
          <w:szCs w:val="28"/>
        </w:rPr>
      </w:pPr>
      <w:r>
        <w:rPr>
          <w:b/>
          <w:bCs/>
          <w:sz w:val="28"/>
          <w:szCs w:val="28"/>
        </w:rPr>
        <w:t>Size:</w:t>
      </w:r>
      <w:r>
        <w:rPr>
          <w:sz w:val="28"/>
          <w:szCs w:val="28"/>
        </w:rPr>
        <w:t xml:space="preserve"> 15-70cm in length</w:t>
      </w:r>
      <w:r>
        <w:rPr>
          <w:b/>
          <w:bCs/>
          <w:sz w:val="28"/>
          <w:szCs w:val="28"/>
        </w:rPr>
        <w:t xml:space="preserve">   </w:t>
      </w:r>
      <w:r>
        <w:rPr>
          <w:b/>
          <w:bCs/>
          <w:sz w:val="28"/>
          <w:szCs w:val="28"/>
        </w:rPr>
        <w:tab/>
      </w:r>
    </w:p>
    <w:p>
      <w:pPr>
        <w:rPr>
          <w:sz w:val="28"/>
          <w:szCs w:val="28"/>
        </w:rPr>
      </w:pPr>
    </w:p>
    <w:p>
      <w:pPr>
        <w:numPr>
          <w:ilvl w:val="0"/>
          <w:numId w:val="4"/>
        </w:numPr>
        <w:spacing w:line="320" w:lineRule="exact"/>
        <w:jc w:val="lowKashida"/>
        <w:rPr>
          <w:b/>
          <w:bCs/>
          <w:sz w:val="28"/>
          <w:szCs w:val="28"/>
        </w:rPr>
      </w:pPr>
      <w:r>
        <w:rPr>
          <w:b/>
          <w:bCs/>
          <w:sz w:val="28"/>
          <w:szCs w:val="28"/>
        </w:rPr>
        <w:t>Strobila appears beaded.</w:t>
      </w:r>
    </w:p>
    <w:p>
      <w:pPr>
        <w:numPr>
          <w:ilvl w:val="0"/>
          <w:numId w:val="4"/>
        </w:numPr>
        <w:spacing w:line="320" w:lineRule="exact"/>
        <w:jc w:val="lowKashida"/>
        <w:rPr>
          <w:sz w:val="28"/>
          <w:szCs w:val="28"/>
        </w:rPr>
      </w:pPr>
      <w:r>
        <w:rPr>
          <w:b/>
          <w:bCs/>
          <w:sz w:val="28"/>
          <w:szCs w:val="28"/>
        </w:rPr>
        <w:t>Scolex</w:t>
      </w:r>
      <w:r>
        <w:rPr>
          <w:sz w:val="28"/>
          <w:szCs w:val="28"/>
        </w:rPr>
        <w:t>: has 4 suckers, a retractile rostellum with several rows of rose-thorn shaped hooks.</w:t>
      </w:r>
    </w:p>
    <w:p>
      <w:pPr>
        <w:spacing w:line="320" w:lineRule="exact"/>
        <w:ind w:left="850" w:hanging="850"/>
        <w:jc w:val="lowKashida"/>
        <w:rPr>
          <w:sz w:val="28"/>
          <w:szCs w:val="28"/>
        </w:rPr>
      </w:pPr>
      <w:r>
        <w:rPr>
          <w:b/>
          <w:bCs/>
          <w:sz w:val="28"/>
          <w:szCs w:val="28"/>
        </w:rPr>
        <w:t>Mature segment</w:t>
      </w:r>
      <w:r>
        <w:rPr>
          <w:sz w:val="28"/>
          <w:szCs w:val="28"/>
        </w:rPr>
        <w:t>: longer than broad and each contain two sets of genital organs with a genital pore on each lateral margin.</w:t>
      </w:r>
    </w:p>
    <w:p>
      <w:pPr>
        <w:spacing w:line="360" w:lineRule="auto"/>
        <w:ind w:right="720"/>
        <w:rPr>
          <w:sz w:val="28"/>
          <w:szCs w:val="28"/>
        </w:rPr>
      </w:pPr>
      <w:r>
        <w:rPr>
          <w:b/>
          <w:bCs/>
          <w:sz w:val="28"/>
          <w:szCs w:val="28"/>
        </w:rPr>
        <w:t>Gravid segment</w:t>
      </w:r>
      <w:r>
        <w:rPr>
          <w:sz w:val="28"/>
          <w:szCs w:val="28"/>
        </w:rPr>
        <w:t>: similar to mature ones in the outer shape (cucumber-seed like) and two lateral pores.</w:t>
      </w:r>
    </w:p>
    <w:p>
      <w:pPr>
        <w:spacing w:line="360" w:lineRule="auto"/>
        <w:ind w:right="720"/>
        <w:rPr>
          <w:b/>
          <w:bCs/>
          <w:sz w:val="28"/>
          <w:szCs w:val="28"/>
        </w:rPr>
      </w:pPr>
      <w:r>
        <w:rPr>
          <w:b/>
          <w:bCs/>
          <w:sz w:val="28"/>
          <w:szCs w:val="28"/>
        </w:rPr>
        <w:t xml:space="preserve">Egg capsule (slide): </w:t>
      </w:r>
    </w:p>
    <w:p>
      <w:pPr>
        <w:numPr>
          <w:ilvl w:val="0"/>
          <w:numId w:val="5"/>
        </w:numPr>
        <w:spacing w:line="320" w:lineRule="exact"/>
        <w:jc w:val="lowKashida"/>
        <w:rPr>
          <w:sz w:val="28"/>
          <w:szCs w:val="28"/>
        </w:rPr>
      </w:pPr>
      <w:r>
        <w:rPr>
          <w:sz w:val="28"/>
          <w:szCs w:val="28"/>
        </w:rPr>
        <w:t>Each contain 8-15 egg</w:t>
      </w:r>
    </w:p>
    <w:p>
      <w:pPr>
        <w:numPr>
          <w:ilvl w:val="0"/>
          <w:numId w:val="5"/>
        </w:numPr>
        <w:spacing w:line="320" w:lineRule="exact"/>
        <w:jc w:val="lowKashida"/>
        <w:rPr>
          <w:sz w:val="28"/>
          <w:szCs w:val="28"/>
        </w:rPr>
      </w:pPr>
      <w:r>
        <w:rPr>
          <w:sz w:val="28"/>
          <w:szCs w:val="28"/>
        </w:rPr>
        <w:t>Egg is spherical, thin shell, 25-40 mic. in size</w:t>
      </w:r>
    </w:p>
    <w:p>
      <w:pPr>
        <w:tabs>
          <w:tab w:val="left" w:pos="624"/>
        </w:tabs>
        <w:ind w:left="624" w:hanging="397"/>
        <w:jc w:val="both"/>
        <w:rPr>
          <w:sz w:val="28"/>
          <w:szCs w:val="28"/>
        </w:rPr>
      </w:pPr>
      <w:r>
        <w:rPr>
          <w:sz w:val="28"/>
          <w:szCs w:val="28"/>
        </w:rPr>
        <w:drawing>
          <wp:inline distT="0" distB="0" distL="114300" distR="114300">
            <wp:extent cx="3355340" cy="2665095"/>
            <wp:effectExtent l="0" t="0" r="12700" b="1905"/>
            <wp:docPr id="4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26"/>
                    <pic:cNvPicPr>
                      <a:picLocks noChangeAspect="1"/>
                    </pic:cNvPicPr>
                  </pic:nvPicPr>
                  <pic:blipFill>
                    <a:blip r:embed="rId6">
                      <a:lum bright="-6000" contrast="6000"/>
                    </a:blip>
                    <a:stretch>
                      <a:fillRect/>
                    </a:stretch>
                  </pic:blipFill>
                  <pic:spPr>
                    <a:xfrm>
                      <a:off x="0" y="0"/>
                      <a:ext cx="3355340" cy="2665095"/>
                    </a:xfrm>
                    <a:prstGeom prst="rect">
                      <a:avLst/>
                    </a:prstGeom>
                    <a:noFill/>
                    <a:ln w="9525">
                      <a:noFill/>
                    </a:ln>
                  </pic:spPr>
                </pic:pic>
              </a:graphicData>
            </a:graphic>
          </wp:inline>
        </w:drawing>
      </w:r>
    </w:p>
    <w:p>
      <w:pPr>
        <w:jc w:val="lowKashida"/>
        <w:rPr>
          <w:b/>
          <w:bCs/>
          <w:sz w:val="28"/>
          <w:szCs w:val="28"/>
        </w:rPr>
      </w:pPr>
      <w:r>
        <w:rPr>
          <w:b/>
          <w:bCs/>
          <w:sz w:val="28"/>
          <w:szCs w:val="28"/>
        </w:rPr>
        <w:t>Life cycle:</w:t>
      </w:r>
    </w:p>
    <w:p>
      <w:pPr>
        <w:tabs>
          <w:tab w:val="left" w:pos="1077"/>
        </w:tabs>
        <w:ind w:left="1077" w:hanging="476"/>
        <w:jc w:val="both"/>
        <w:rPr>
          <w:sz w:val="28"/>
          <w:szCs w:val="28"/>
        </w:rPr>
      </w:pPr>
      <w:r>
        <w:rPr>
          <w:sz w:val="28"/>
          <w:szCs w:val="28"/>
        </w:rPr>
        <w:t>The adult is a parasite of small intestine. Gravid proglottids and egg capsules pass with faeces.</w:t>
      </w:r>
    </w:p>
    <w:p>
      <w:pPr>
        <w:tabs>
          <w:tab w:val="left" w:pos="1077"/>
        </w:tabs>
        <w:ind w:left="1077" w:hanging="476"/>
        <w:jc w:val="both"/>
        <w:rPr>
          <w:sz w:val="28"/>
          <w:szCs w:val="28"/>
        </w:rPr>
      </w:pPr>
      <w:r>
        <w:rPr>
          <w:sz w:val="28"/>
          <w:szCs w:val="28"/>
        </w:rPr>
        <w:t>If the intermediate host, which is the dog flea larva mainly (along with other insects), swallows eggs the onchosphere becomes a cysicercoid larva in the body cavity.</w:t>
      </w:r>
    </w:p>
    <w:p>
      <w:pPr>
        <w:tabs>
          <w:tab w:val="left" w:pos="1077"/>
        </w:tabs>
        <w:ind w:left="1077" w:hanging="476"/>
        <w:jc w:val="both"/>
        <w:rPr>
          <w:sz w:val="28"/>
          <w:szCs w:val="28"/>
          <w:u w:val="single"/>
        </w:rPr>
      </w:pPr>
      <w:r>
        <w:rPr>
          <w:sz w:val="28"/>
          <w:szCs w:val="28"/>
          <w:u w:val="single"/>
        </w:rPr>
        <w:t>The final host is infected on ingestion of such an insect containing the cysticercoid larva.</w:t>
      </w:r>
    </w:p>
    <w:p>
      <w:pPr>
        <w:jc w:val="lowKashida"/>
        <w:rPr>
          <w:sz w:val="28"/>
          <w:szCs w:val="28"/>
        </w:rPr>
      </w:pPr>
      <w:r>
        <w:rPr>
          <w:b/>
          <w:bCs/>
          <w:sz w:val="28"/>
          <w:szCs w:val="28"/>
        </w:rPr>
        <w:t xml:space="preserve">Pathogenicity: </w:t>
      </w:r>
    </w:p>
    <w:p>
      <w:pPr>
        <w:ind w:firstLine="720"/>
        <w:jc w:val="lowKashida"/>
        <w:rPr>
          <w:sz w:val="28"/>
          <w:szCs w:val="28"/>
        </w:rPr>
      </w:pPr>
      <w:r>
        <w:rPr>
          <w:sz w:val="28"/>
          <w:szCs w:val="28"/>
        </w:rPr>
        <w:t>Usually symptomless.</w:t>
      </w:r>
    </w:p>
    <w:p>
      <w:pPr>
        <w:jc w:val="lowKashida"/>
        <w:rPr>
          <w:sz w:val="28"/>
          <w:szCs w:val="28"/>
        </w:rPr>
      </w:pPr>
      <w:r>
        <w:rPr>
          <w:b/>
          <w:bCs/>
          <w:sz w:val="28"/>
          <w:szCs w:val="28"/>
        </w:rPr>
        <w:t>Diagnosis:</w:t>
      </w:r>
      <w:r>
        <w:rPr>
          <w:sz w:val="28"/>
          <w:szCs w:val="28"/>
        </w:rPr>
        <w:t xml:space="preserve"> </w:t>
      </w:r>
    </w:p>
    <w:p>
      <w:pPr>
        <w:jc w:val="lowKashida"/>
        <w:rPr>
          <w:sz w:val="28"/>
          <w:szCs w:val="28"/>
        </w:rPr>
      </w:pPr>
      <w:r>
        <w:rPr>
          <w:sz w:val="28"/>
          <w:szCs w:val="28"/>
        </w:rPr>
        <w:t>Accidental finding of gravid segments or egg capsules in the faeces.</w:t>
      </w:r>
    </w:p>
    <w:p>
      <w:pPr>
        <w:jc w:val="lowKashida"/>
        <w:rPr>
          <w:sz w:val="28"/>
          <w:szCs w:val="28"/>
        </w:rPr>
      </w:pPr>
      <w:r>
        <w:rPr>
          <w:b/>
          <w:bCs/>
          <w:sz w:val="28"/>
          <w:szCs w:val="28"/>
        </w:rPr>
        <w:t>Treatment:</w:t>
      </w:r>
      <w:r>
        <w:rPr>
          <w:sz w:val="28"/>
          <w:szCs w:val="28"/>
        </w:rPr>
        <w:t xml:space="preserve"> </w:t>
      </w:r>
    </w:p>
    <w:p>
      <w:pPr>
        <w:ind w:firstLine="720"/>
        <w:jc w:val="lowKashida"/>
        <w:rPr>
          <w:b/>
          <w:bCs/>
          <w:sz w:val="28"/>
          <w:szCs w:val="28"/>
        </w:rPr>
      </w:pPr>
      <w:r>
        <w:rPr>
          <w:sz w:val="28"/>
          <w:szCs w:val="28"/>
        </w:rPr>
        <w:t xml:space="preserve">Same as </w:t>
      </w:r>
      <w:r>
        <w:rPr>
          <w:i/>
          <w:iCs/>
          <w:sz w:val="28"/>
          <w:szCs w:val="28"/>
        </w:rPr>
        <w:t xml:space="preserve">Taenia </w:t>
      </w:r>
      <w:r>
        <w:rPr>
          <w:sz w:val="28"/>
          <w:szCs w:val="28"/>
        </w:rPr>
        <w:t>sp.</w:t>
      </w:r>
    </w:p>
    <w:p>
      <w:pPr>
        <w:jc w:val="lowKashida"/>
        <w:rPr>
          <w:b/>
          <w:bCs/>
          <w:sz w:val="28"/>
          <w:szCs w:val="28"/>
        </w:rPr>
      </w:pPr>
      <w:r>
        <w:rPr>
          <w:b/>
          <w:bCs/>
          <w:sz w:val="28"/>
          <w:szCs w:val="28"/>
        </w:rPr>
        <w:t xml:space="preserve">Prevention and control: </w:t>
      </w:r>
    </w:p>
    <w:p>
      <w:pPr>
        <w:numPr>
          <w:ilvl w:val="0"/>
          <w:numId w:val="6"/>
        </w:numPr>
        <w:tabs>
          <w:tab w:val="left" w:pos="360"/>
        </w:tabs>
        <w:ind w:left="142" w:hanging="142"/>
        <w:jc w:val="lowKashida"/>
        <w:rPr>
          <w:sz w:val="28"/>
          <w:szCs w:val="28"/>
        </w:rPr>
      </w:pPr>
      <w:r>
        <w:rPr>
          <w:sz w:val="28"/>
          <w:szCs w:val="28"/>
        </w:rPr>
        <w:t>Routine medical examination and care for pets.</w:t>
      </w:r>
    </w:p>
    <w:p>
      <w:pPr>
        <w:jc w:val="center"/>
        <w:rPr>
          <w:sz w:val="28"/>
          <w:szCs w:val="28"/>
        </w:rPr>
      </w:pPr>
      <w:r>
        <w:rPr>
          <w:sz w:val="28"/>
          <w:szCs w:val="28"/>
        </w:rPr>
        <w:t>Insecticidal dusting to kill the intermediate host</w:t>
      </w:r>
    </w:p>
    <w:p>
      <w:pPr>
        <w:jc w:val="left"/>
        <w:rPr>
          <w:b/>
          <w:bCs/>
          <w:sz w:val="44"/>
          <w:szCs w:val="44"/>
          <w:lang w:val="en-US"/>
        </w:rPr>
      </w:pPr>
      <w:r>
        <w:rPr>
          <w:b/>
          <w:bCs/>
          <w:sz w:val="44"/>
          <w:szCs w:val="44"/>
          <w:lang w:val="en-US"/>
        </w:rPr>
        <w:t xml:space="preserve">Nematodes: </w:t>
      </w:r>
    </w:p>
    <w:p>
      <w:pPr>
        <w:jc w:val="left"/>
        <w:rPr>
          <w:b/>
          <w:bCs/>
          <w:i w:val="0"/>
          <w:iCs w:val="0"/>
          <w:sz w:val="44"/>
          <w:szCs w:val="44"/>
          <w:lang w:val="en-US"/>
        </w:rPr>
      </w:pPr>
      <w:r>
        <w:rPr>
          <w:b/>
          <w:bCs/>
          <w:i/>
          <w:iCs/>
          <w:sz w:val="44"/>
          <w:szCs w:val="44"/>
          <w:lang w:val="en-US"/>
        </w:rPr>
        <w:t xml:space="preserve">Ascaris spp., Hook worms, Trichinella spiralis </w:t>
      </w:r>
      <w:r>
        <w:rPr>
          <w:b/>
          <w:bCs/>
          <w:i w:val="0"/>
          <w:iCs w:val="0"/>
          <w:sz w:val="44"/>
          <w:szCs w:val="44"/>
          <w:lang w:val="en-US"/>
        </w:rPr>
        <w:t>and</w:t>
      </w:r>
      <w:r>
        <w:rPr>
          <w:b/>
          <w:bCs/>
          <w:i/>
          <w:iCs/>
          <w:sz w:val="44"/>
          <w:szCs w:val="44"/>
          <w:lang w:val="en-US"/>
        </w:rPr>
        <w:t xml:space="preserve"> </w:t>
      </w:r>
      <w:r>
        <w:rPr>
          <w:b/>
          <w:bCs/>
          <w:i w:val="0"/>
          <w:iCs w:val="0"/>
          <w:sz w:val="44"/>
          <w:szCs w:val="44"/>
          <w:lang w:val="en-US"/>
        </w:rPr>
        <w:t>filarial worms.</w:t>
      </w:r>
    </w:p>
    <w:p>
      <w:pPr>
        <w:jc w:val="left"/>
        <w:rPr>
          <w:b/>
          <w:bCs/>
          <w:i w:val="0"/>
          <w:iCs w:val="0"/>
          <w:sz w:val="44"/>
          <w:szCs w:val="44"/>
          <w:lang w:val="en-US"/>
        </w:rPr>
      </w:pPr>
    </w:p>
    <w:p>
      <w:pPr>
        <w:jc w:val="left"/>
        <w:rPr>
          <w:b/>
          <w:bCs/>
          <w:i w:val="0"/>
          <w:iCs w:val="0"/>
          <w:sz w:val="44"/>
          <w:szCs w:val="44"/>
          <w:lang w:val="en-US"/>
        </w:rPr>
      </w:pPr>
      <w:r>
        <w:rPr>
          <w:b/>
          <w:bCs/>
          <w:i w:val="0"/>
          <w:iCs w:val="0"/>
          <w:sz w:val="44"/>
          <w:szCs w:val="44"/>
          <w:lang w:val="en-US"/>
        </w:rPr>
        <w:t>Protozoa:</w:t>
      </w:r>
    </w:p>
    <w:p>
      <w:pPr>
        <w:jc w:val="left"/>
        <w:rPr>
          <w:b/>
          <w:bCs/>
          <w:i w:val="0"/>
          <w:iCs w:val="0"/>
          <w:sz w:val="44"/>
          <w:szCs w:val="44"/>
          <w:lang w:val="en-US"/>
        </w:rPr>
      </w:pPr>
      <w:r>
        <w:rPr>
          <w:b/>
          <w:bCs/>
          <w:i/>
          <w:iCs/>
          <w:sz w:val="44"/>
          <w:szCs w:val="44"/>
          <w:lang w:val="en-US"/>
        </w:rPr>
        <w:t>Trypanosoma</w:t>
      </w:r>
      <w:r>
        <w:rPr>
          <w:b/>
          <w:bCs/>
          <w:i w:val="0"/>
          <w:iCs w:val="0"/>
          <w:sz w:val="44"/>
          <w:szCs w:val="44"/>
          <w:lang w:val="en-US"/>
        </w:rPr>
        <w:t xml:space="preserve"> spp., </w:t>
      </w:r>
      <w:r>
        <w:rPr>
          <w:b/>
          <w:bCs/>
          <w:i/>
          <w:iCs/>
          <w:sz w:val="44"/>
          <w:szCs w:val="44"/>
          <w:lang w:val="en-US"/>
        </w:rPr>
        <w:t>Leishmania</w:t>
      </w:r>
      <w:r>
        <w:rPr>
          <w:b/>
          <w:bCs/>
          <w:i w:val="0"/>
          <w:iCs w:val="0"/>
          <w:sz w:val="44"/>
          <w:szCs w:val="44"/>
          <w:lang w:val="en-US"/>
        </w:rPr>
        <w:t xml:space="preserve">, Malaria, </w:t>
      </w:r>
      <w:r>
        <w:rPr>
          <w:b/>
          <w:bCs/>
          <w:i/>
          <w:iCs/>
          <w:sz w:val="44"/>
          <w:szCs w:val="44"/>
          <w:lang w:val="en-US"/>
        </w:rPr>
        <w:t>Cryptosporidium parvum, Toxoplasma gondii and others.</w:t>
      </w:r>
      <w:bookmarkStart w:id="0" w:name="_GoBack"/>
      <w:bookmarkEnd w:id="0"/>
    </w:p>
    <w:sectPr>
      <w:foot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Traditional Arabic">
    <w:panose1 w:val="02020603050405020304"/>
    <w:charset w:val="00"/>
    <w:family w:val="roman"/>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LNJWO7QAAAABQEAAA8AAAAAAAAAAQAgAAAAIgAAAGRycy9kb3du&#10;cmV2LnhtbFBLAQIUABQAAAAIAIdO4kDCQpMasgIAANUFAAAOAAAAAAAAAAEAIAAAAB8BAABkcnMv&#10;ZTJvRG9jLnhtbFBLBQYAAAAABgAGAFkBAABDBgAAAAA=&#10;">
              <v:fill on="f" focussize="0,0"/>
              <v:stroke on="f" weight="0.5pt"/>
              <v:imagedata o:title=""/>
              <o:lock v:ext="edit" aspectratio="f"/>
              <v:textbox inset="0mm,0mm,0mm,0mm" style="mso-fit-shape-to-text:t;">
                <w:txbxContent>
                  <w:p>
                    <w:pPr>
                      <w:pStyle w:val="6"/>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2F7"/>
    <w:multiLevelType w:val="multilevel"/>
    <w:tmpl w:val="06E952F7"/>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22C92D77"/>
    <w:multiLevelType w:val="singleLevel"/>
    <w:tmpl w:val="22C92D77"/>
    <w:lvl w:ilvl="0" w:tentative="0">
      <w:start w:val="1"/>
      <w:numFmt w:val="decimal"/>
      <w:lvlText w:val="%1-"/>
      <w:lvlJc w:val="left"/>
      <w:pPr>
        <w:tabs>
          <w:tab w:val="left" w:pos="1080"/>
        </w:tabs>
        <w:ind w:right="1080" w:hanging="360"/>
      </w:pPr>
      <w:rPr>
        <w:rFonts w:hint="default"/>
      </w:rPr>
    </w:lvl>
  </w:abstractNum>
  <w:abstractNum w:abstractNumId="2">
    <w:nsid w:val="2F7274A1"/>
    <w:multiLevelType w:val="multilevel"/>
    <w:tmpl w:val="2F7274A1"/>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524F63D4"/>
    <w:multiLevelType w:val="singleLevel"/>
    <w:tmpl w:val="524F63D4"/>
    <w:lvl w:ilvl="0" w:tentative="0">
      <w:start w:val="1"/>
      <w:numFmt w:val="decimal"/>
      <w:lvlText w:val="%1-"/>
      <w:lvlJc w:val="left"/>
      <w:pPr>
        <w:tabs>
          <w:tab w:val="left" w:pos="360"/>
        </w:tabs>
        <w:ind w:right="360" w:hanging="360"/>
      </w:pPr>
      <w:rPr>
        <w:rFonts w:hint="default"/>
      </w:rPr>
    </w:lvl>
  </w:abstractNum>
  <w:abstractNum w:abstractNumId="4">
    <w:nsid w:val="589802AD"/>
    <w:multiLevelType w:val="multilevel"/>
    <w:tmpl w:val="589802AD"/>
    <w:lvl w:ilvl="0" w:tentative="0">
      <w:start w:val="1"/>
      <w:numFmt w:val="bullet"/>
      <w:lvlText w:val=""/>
      <w:lvlJc w:val="left"/>
      <w:pPr>
        <w:tabs>
          <w:tab w:val="left" w:pos="833"/>
        </w:tabs>
        <w:ind w:left="833" w:hanging="360"/>
      </w:pPr>
      <w:rPr>
        <w:rFonts w:hint="default" w:ascii="Symbol" w:hAnsi="Symbol"/>
      </w:rPr>
    </w:lvl>
    <w:lvl w:ilvl="1" w:tentative="0">
      <w:start w:val="1"/>
      <w:numFmt w:val="bullet"/>
      <w:lvlText w:val="o"/>
      <w:lvlJc w:val="left"/>
      <w:pPr>
        <w:tabs>
          <w:tab w:val="left" w:pos="1553"/>
        </w:tabs>
        <w:ind w:left="1553" w:hanging="360"/>
      </w:pPr>
      <w:rPr>
        <w:rFonts w:hint="default" w:ascii="Courier New" w:hAnsi="Courier New" w:cs="Courier New"/>
      </w:rPr>
    </w:lvl>
    <w:lvl w:ilvl="2" w:tentative="0">
      <w:start w:val="1"/>
      <w:numFmt w:val="bullet"/>
      <w:lvlText w:val=""/>
      <w:lvlJc w:val="left"/>
      <w:pPr>
        <w:tabs>
          <w:tab w:val="left" w:pos="2273"/>
        </w:tabs>
        <w:ind w:left="2273" w:hanging="360"/>
      </w:pPr>
      <w:rPr>
        <w:rFonts w:hint="default" w:ascii="Wingdings" w:hAnsi="Wingdings"/>
      </w:rPr>
    </w:lvl>
    <w:lvl w:ilvl="3" w:tentative="0">
      <w:start w:val="1"/>
      <w:numFmt w:val="bullet"/>
      <w:lvlText w:val=""/>
      <w:lvlJc w:val="left"/>
      <w:pPr>
        <w:tabs>
          <w:tab w:val="left" w:pos="2993"/>
        </w:tabs>
        <w:ind w:left="2993" w:hanging="360"/>
      </w:pPr>
      <w:rPr>
        <w:rFonts w:hint="default" w:ascii="Symbol" w:hAnsi="Symbol"/>
      </w:rPr>
    </w:lvl>
    <w:lvl w:ilvl="4" w:tentative="0">
      <w:start w:val="1"/>
      <w:numFmt w:val="bullet"/>
      <w:lvlText w:val="o"/>
      <w:lvlJc w:val="left"/>
      <w:pPr>
        <w:tabs>
          <w:tab w:val="left" w:pos="3713"/>
        </w:tabs>
        <w:ind w:left="3713" w:hanging="360"/>
      </w:pPr>
      <w:rPr>
        <w:rFonts w:hint="default" w:ascii="Courier New" w:hAnsi="Courier New" w:cs="Courier New"/>
      </w:rPr>
    </w:lvl>
    <w:lvl w:ilvl="5" w:tentative="0">
      <w:start w:val="1"/>
      <w:numFmt w:val="bullet"/>
      <w:lvlText w:val=""/>
      <w:lvlJc w:val="left"/>
      <w:pPr>
        <w:tabs>
          <w:tab w:val="left" w:pos="4433"/>
        </w:tabs>
        <w:ind w:left="4433" w:hanging="360"/>
      </w:pPr>
      <w:rPr>
        <w:rFonts w:hint="default" w:ascii="Wingdings" w:hAnsi="Wingdings"/>
      </w:rPr>
    </w:lvl>
    <w:lvl w:ilvl="6" w:tentative="0">
      <w:start w:val="1"/>
      <w:numFmt w:val="bullet"/>
      <w:lvlText w:val=""/>
      <w:lvlJc w:val="left"/>
      <w:pPr>
        <w:tabs>
          <w:tab w:val="left" w:pos="5153"/>
        </w:tabs>
        <w:ind w:left="5153" w:hanging="360"/>
      </w:pPr>
      <w:rPr>
        <w:rFonts w:hint="default" w:ascii="Symbol" w:hAnsi="Symbol"/>
      </w:rPr>
    </w:lvl>
    <w:lvl w:ilvl="7" w:tentative="0">
      <w:start w:val="1"/>
      <w:numFmt w:val="bullet"/>
      <w:lvlText w:val="o"/>
      <w:lvlJc w:val="left"/>
      <w:pPr>
        <w:tabs>
          <w:tab w:val="left" w:pos="5873"/>
        </w:tabs>
        <w:ind w:left="5873" w:hanging="360"/>
      </w:pPr>
      <w:rPr>
        <w:rFonts w:hint="default" w:ascii="Courier New" w:hAnsi="Courier New" w:cs="Courier New"/>
      </w:rPr>
    </w:lvl>
    <w:lvl w:ilvl="8" w:tentative="0">
      <w:start w:val="1"/>
      <w:numFmt w:val="bullet"/>
      <w:lvlText w:val=""/>
      <w:lvlJc w:val="left"/>
      <w:pPr>
        <w:tabs>
          <w:tab w:val="left" w:pos="6593"/>
        </w:tabs>
        <w:ind w:left="6593" w:hanging="360"/>
      </w:pPr>
      <w:rPr>
        <w:rFonts w:hint="default" w:ascii="Wingdings" w:hAnsi="Wingdings"/>
      </w:rPr>
    </w:lvl>
  </w:abstractNum>
  <w:abstractNum w:abstractNumId="5">
    <w:nsid w:val="6BE048BA"/>
    <w:multiLevelType w:val="multilevel"/>
    <w:tmpl w:val="6BE048BA"/>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C16B1C"/>
    <w:rsid w:val="1BBA7DED"/>
    <w:rsid w:val="1CC16B1C"/>
    <w:rsid w:val="2A7B10A2"/>
    <w:rsid w:val="535238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4"/>
    <w:basedOn w:val="1"/>
    <w:next w:val="1"/>
    <w:unhideWhenUsed/>
    <w:qFormat/>
    <w:uiPriority w:val="0"/>
    <w:pPr>
      <w:keepNext/>
      <w:bidi/>
      <w:ind w:left="0" w:right="0"/>
      <w:jc w:val="center"/>
      <w:outlineLvl w:val="3"/>
    </w:pPr>
    <w:rPr>
      <w:rFonts w:cs="Traditional Arabic"/>
      <w:b/>
      <w:bCs/>
      <w:i/>
      <w:iCs/>
      <w:sz w:val="32"/>
      <w:szCs w:val="20"/>
    </w:rPr>
  </w:style>
  <w:style w:type="paragraph" w:styleId="3">
    <w:name w:val="heading 5"/>
    <w:basedOn w:val="1"/>
    <w:next w:val="1"/>
    <w:unhideWhenUsed/>
    <w:qFormat/>
    <w:uiPriority w:val="0"/>
    <w:pPr>
      <w:keepNext/>
      <w:suppressLineNumbers/>
      <w:ind w:left="600"/>
      <w:jc w:val="center"/>
      <w:outlineLvl w:val="4"/>
    </w:pPr>
    <w:rPr>
      <w:rFonts w:cs="Traditional Arabic"/>
      <w:b/>
      <w:bCs/>
      <w:sz w:val="32"/>
      <w:szCs w:val="20"/>
    </w:rPr>
  </w:style>
  <w:style w:type="paragraph" w:styleId="4">
    <w:name w:val="heading 8"/>
    <w:basedOn w:val="1"/>
    <w:next w:val="1"/>
    <w:unhideWhenUsed/>
    <w:qFormat/>
    <w:uiPriority w:val="0"/>
    <w:pPr>
      <w:keepNext/>
      <w:jc w:val="lowKashida"/>
      <w:outlineLvl w:val="7"/>
    </w:pPr>
    <w:rPr>
      <w:rFonts w:cs="Traditional Arabic"/>
      <w:szCs w:val="20"/>
    </w:rPr>
  </w:style>
  <w:style w:type="character" w:default="1" w:styleId="8">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5">
    <w:name w:val="Body Text 2"/>
    <w:basedOn w:val="1"/>
    <w:qFormat/>
    <w:uiPriority w:val="0"/>
    <w:pPr>
      <w:widowControl w:val="0"/>
      <w:tabs>
        <w:tab w:val="left" w:pos="1080"/>
      </w:tabs>
    </w:pPr>
    <w:rPr>
      <w:sz w:val="28"/>
      <w:szCs w:val="2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tabs>
        <w:tab w:val="center" w:pos="4153"/>
        <w:tab w:val="right" w:pos="8306"/>
      </w:tabs>
      <w:snapToGrid w:val="0"/>
    </w:pPr>
    <w:rPr>
      <w:sz w:val="18"/>
      <w:szCs w:val="18"/>
    </w:rPr>
  </w:style>
  <w:style w:type="character" w:styleId="9">
    <w:name w:val="Emphasis"/>
    <w:basedOn w:val="8"/>
    <w:qFormat/>
    <w:uiPriority w:val="0"/>
    <w:rPr>
      <w:i/>
      <w:i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2018-09-10T08:34:00Z</dcterms:created>
  <dc:creator>Nada</dc:creator>
  <cp:lastModifiedBy>Nada</cp:lastModifiedBy>
  <dcterms:modified xsi:type="dcterms:W3CDTF">2018-09-10T09:15:44Z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